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4CED0" w14:textId="77777777" w:rsidR="00A94DBC" w:rsidRPr="00346AA6" w:rsidRDefault="00A94DBC" w:rsidP="00A918AA">
      <w:pPr>
        <w:pStyle w:val="Cabealho31"/>
        <w:jc w:val="left"/>
        <w:rPr>
          <w:sz w:val="22"/>
          <w:szCs w:val="22"/>
          <w:lang w:val="pt-PT"/>
        </w:rPr>
      </w:pPr>
    </w:p>
    <w:p w14:paraId="701EBE8D" w14:textId="77777777" w:rsidR="00A94DBC" w:rsidRPr="00346AA6" w:rsidRDefault="00A94DBC" w:rsidP="00A918AA">
      <w:pPr>
        <w:pStyle w:val="Cabealho31"/>
        <w:ind w:left="-284" w:firstLine="568"/>
        <w:rPr>
          <w:sz w:val="22"/>
          <w:szCs w:val="22"/>
          <w:lang w:val="pt-PT"/>
        </w:rPr>
      </w:pPr>
    </w:p>
    <w:p w14:paraId="668121E1" w14:textId="1467AFE8" w:rsidR="00944390" w:rsidRPr="00346AA6" w:rsidRDefault="00944390" w:rsidP="00A918AA">
      <w:pPr>
        <w:pStyle w:val="Cabealho31"/>
        <w:ind w:left="-284" w:firstLine="568"/>
        <w:rPr>
          <w:rFonts w:cs="Arial"/>
          <w:sz w:val="22"/>
          <w:szCs w:val="22"/>
          <w:lang w:val="pt-PT"/>
        </w:rPr>
      </w:pPr>
      <w:r w:rsidRPr="00346AA6">
        <w:rPr>
          <w:rFonts w:cs="Arial"/>
          <w:sz w:val="22"/>
          <w:szCs w:val="22"/>
          <w:lang w:val="pt-PT"/>
        </w:rPr>
        <w:t>XXV</w:t>
      </w:r>
      <w:r w:rsidR="00A65808" w:rsidRPr="00346AA6">
        <w:rPr>
          <w:rFonts w:cs="Arial"/>
          <w:sz w:val="22"/>
          <w:szCs w:val="22"/>
          <w:lang w:val="pt-PT"/>
        </w:rPr>
        <w:t>II</w:t>
      </w:r>
      <w:r w:rsidRPr="00346AA6">
        <w:rPr>
          <w:rFonts w:cs="Arial"/>
          <w:sz w:val="22"/>
          <w:szCs w:val="22"/>
          <w:lang w:val="pt-PT"/>
        </w:rPr>
        <w:t xml:space="preserve"> REUNIÃO ORDINÁRIA DO CONSELHO DE MINISTROS</w:t>
      </w:r>
    </w:p>
    <w:p w14:paraId="02FD9BEB" w14:textId="77777777" w:rsidR="00944390" w:rsidRPr="00346AA6" w:rsidRDefault="00944390" w:rsidP="00A918AA">
      <w:pPr>
        <w:ind w:left="284" w:right="-143" w:hanging="284"/>
        <w:jc w:val="center"/>
        <w:rPr>
          <w:rFonts w:ascii="Book Antiqua" w:eastAsia="MS Gothic" w:hAnsi="Book Antiqua" w:cs="Arial"/>
          <w:b/>
          <w:bCs/>
          <w:sz w:val="22"/>
          <w:szCs w:val="22"/>
        </w:rPr>
      </w:pPr>
      <w:r w:rsidRPr="00346AA6">
        <w:rPr>
          <w:rFonts w:ascii="Book Antiqua" w:eastAsia="MS Gothic" w:hAnsi="Book Antiqua" w:cs="Arial"/>
          <w:b/>
          <w:bCs/>
          <w:sz w:val="22"/>
          <w:szCs w:val="22"/>
        </w:rPr>
        <w:t>DA COMUNIDADE DOS PAÍSES DE LÍNGUA PORTUGUESA</w:t>
      </w:r>
    </w:p>
    <w:p w14:paraId="56533E6B" w14:textId="77777777" w:rsidR="00944390" w:rsidRPr="00346AA6" w:rsidRDefault="00944390" w:rsidP="00A918AA">
      <w:pPr>
        <w:pStyle w:val="Ttulo"/>
        <w:ind w:left="567"/>
        <w:rPr>
          <w:rFonts w:ascii="Book Antiqua" w:hAnsi="Book Antiqua" w:cs="Arial"/>
          <w:sz w:val="22"/>
          <w:szCs w:val="22"/>
        </w:rPr>
      </w:pPr>
    </w:p>
    <w:p w14:paraId="528E639E" w14:textId="30A8BC7E" w:rsidR="00944390" w:rsidRPr="00346AA6" w:rsidRDefault="00A65808" w:rsidP="00A918AA">
      <w:pPr>
        <w:pStyle w:val="Ttulo"/>
        <w:ind w:left="567"/>
        <w:rPr>
          <w:rFonts w:ascii="Book Antiqua" w:hAnsi="Book Antiqua" w:cs="Arial"/>
          <w:b w:val="0"/>
          <w:sz w:val="22"/>
          <w:szCs w:val="22"/>
        </w:rPr>
      </w:pPr>
      <w:r w:rsidRPr="00346AA6">
        <w:rPr>
          <w:rFonts w:ascii="Book Antiqua" w:hAnsi="Book Antiqua" w:cs="Arial"/>
          <w:b w:val="0"/>
          <w:sz w:val="22"/>
          <w:szCs w:val="22"/>
        </w:rPr>
        <w:t>3 de junho de 2022</w:t>
      </w:r>
    </w:p>
    <w:p w14:paraId="317B7981" w14:textId="02F17E50" w:rsidR="002F09D2" w:rsidRPr="00346AA6" w:rsidRDefault="002F09D2" w:rsidP="00A918AA">
      <w:pPr>
        <w:pStyle w:val="Ttulo"/>
        <w:ind w:left="-284" w:firstLine="284"/>
        <w:rPr>
          <w:rFonts w:ascii="Book Antiqua" w:hAnsi="Book Antiqua" w:cs="Arial"/>
          <w:b w:val="0"/>
          <w:sz w:val="22"/>
          <w:szCs w:val="22"/>
        </w:rPr>
      </w:pPr>
    </w:p>
    <w:p w14:paraId="058767A2" w14:textId="1EF125FE" w:rsidR="00A65808" w:rsidRPr="00346AA6" w:rsidRDefault="00A65808" w:rsidP="00A918AA">
      <w:pPr>
        <w:pStyle w:val="Ttulo"/>
        <w:ind w:left="-284" w:firstLine="284"/>
        <w:rPr>
          <w:rFonts w:ascii="Book Antiqua" w:hAnsi="Book Antiqua" w:cs="Arial"/>
          <w:sz w:val="22"/>
          <w:szCs w:val="22"/>
        </w:rPr>
      </w:pPr>
      <w:r w:rsidRPr="00346AA6">
        <w:rPr>
          <w:rFonts w:ascii="Book Antiqua" w:hAnsi="Book Antiqua" w:cs="Arial"/>
          <w:b w:val="0"/>
          <w:sz w:val="22"/>
          <w:szCs w:val="22"/>
        </w:rPr>
        <w:t>Luanda</w:t>
      </w:r>
    </w:p>
    <w:p w14:paraId="68F125CC" w14:textId="77777777" w:rsidR="004802E5" w:rsidRPr="00346AA6" w:rsidRDefault="004802E5" w:rsidP="00A918AA">
      <w:pPr>
        <w:pStyle w:val="Ttulo"/>
        <w:ind w:left="-284" w:firstLine="284"/>
        <w:rPr>
          <w:rFonts w:ascii="Book Antiqua" w:hAnsi="Book Antiqua" w:cs="Arial"/>
          <w:sz w:val="22"/>
          <w:szCs w:val="22"/>
        </w:rPr>
      </w:pPr>
    </w:p>
    <w:p w14:paraId="0643FE72" w14:textId="54586FF8" w:rsidR="002D1B3B" w:rsidRPr="00346AA6" w:rsidRDefault="009E16B9" w:rsidP="00A918AA">
      <w:pPr>
        <w:pStyle w:val="Ttulo"/>
        <w:ind w:left="-284" w:firstLine="284"/>
        <w:rPr>
          <w:rFonts w:ascii="Book Antiqua" w:hAnsi="Book Antiqua" w:cs="Arial"/>
          <w:sz w:val="22"/>
          <w:szCs w:val="22"/>
        </w:rPr>
      </w:pPr>
      <w:r w:rsidRPr="00346AA6">
        <w:rPr>
          <w:rFonts w:ascii="Book Antiqua" w:hAnsi="Book Antiqua" w:cs="Arial"/>
          <w:sz w:val="22"/>
          <w:szCs w:val="22"/>
        </w:rPr>
        <w:t>AGENDA</w:t>
      </w:r>
    </w:p>
    <w:p w14:paraId="79850E23" w14:textId="2764A6E0" w:rsidR="00944390" w:rsidRPr="00346AA6" w:rsidRDefault="00944390" w:rsidP="00A918AA">
      <w:pPr>
        <w:pStyle w:val="Ttulo"/>
        <w:ind w:left="-284" w:firstLine="284"/>
        <w:rPr>
          <w:rFonts w:ascii="Book Antiqua" w:hAnsi="Book Antiqua" w:cs="Arial"/>
          <w:sz w:val="22"/>
          <w:szCs w:val="22"/>
        </w:rPr>
      </w:pPr>
    </w:p>
    <w:p w14:paraId="5B62B8E0" w14:textId="77777777" w:rsidR="00E944C6" w:rsidRPr="00346AA6" w:rsidRDefault="00E944C6" w:rsidP="00A918AA">
      <w:pPr>
        <w:pStyle w:val="Ttulo"/>
        <w:ind w:left="-284" w:firstLine="284"/>
        <w:rPr>
          <w:rFonts w:ascii="Book Antiqua" w:hAnsi="Book Antiqua" w:cs="Arial"/>
          <w:sz w:val="22"/>
          <w:szCs w:val="2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7972"/>
      </w:tblGrid>
      <w:tr w:rsidR="009E16B9" w:rsidRPr="00346AA6" w14:paraId="7E598406" w14:textId="77777777" w:rsidTr="009433A6">
        <w:tc>
          <w:tcPr>
            <w:tcW w:w="7972" w:type="dxa"/>
            <w:shd w:val="clear" w:color="auto" w:fill="auto"/>
          </w:tcPr>
          <w:p w14:paraId="007C53CC" w14:textId="77777777" w:rsidR="009E16B9" w:rsidRPr="00346AA6" w:rsidRDefault="009E16B9" w:rsidP="00695547">
            <w:pPr>
              <w:pStyle w:val="Ttulo"/>
              <w:numPr>
                <w:ilvl w:val="0"/>
                <w:numId w:val="12"/>
              </w:numPr>
              <w:ind w:left="318" w:hanging="318"/>
              <w:jc w:val="left"/>
              <w:rPr>
                <w:rFonts w:ascii="Book Antiqua" w:hAnsi="Book Antiqua" w:cs="Arial"/>
                <w:sz w:val="22"/>
                <w:szCs w:val="22"/>
              </w:rPr>
            </w:pPr>
            <w:r w:rsidRPr="00346AA6">
              <w:rPr>
                <w:rFonts w:ascii="Book Antiqua" w:hAnsi="Book Antiqua" w:cs="Arial"/>
                <w:sz w:val="22"/>
                <w:szCs w:val="22"/>
              </w:rPr>
              <w:t>Aprovação da Agenda</w:t>
            </w:r>
          </w:p>
          <w:p w14:paraId="3CA76EFC" w14:textId="77777777" w:rsidR="009E16B9" w:rsidRPr="00346AA6" w:rsidRDefault="009E16B9" w:rsidP="007E1B09">
            <w:pPr>
              <w:pStyle w:val="Ttulo"/>
              <w:jc w:val="lef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E16B9" w:rsidRPr="00346AA6" w14:paraId="2BAA43FB" w14:textId="77777777" w:rsidTr="009433A6">
        <w:tc>
          <w:tcPr>
            <w:tcW w:w="7972" w:type="dxa"/>
            <w:shd w:val="clear" w:color="auto" w:fill="auto"/>
          </w:tcPr>
          <w:p w14:paraId="6F032F3F" w14:textId="77777777" w:rsidR="00E944C6" w:rsidRPr="00346AA6" w:rsidRDefault="009E16B9" w:rsidP="007808A7">
            <w:pPr>
              <w:pStyle w:val="Ttulo"/>
              <w:numPr>
                <w:ilvl w:val="0"/>
                <w:numId w:val="12"/>
              </w:numPr>
              <w:ind w:left="318" w:hanging="318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346AA6">
              <w:rPr>
                <w:rFonts w:ascii="Book Antiqua" w:hAnsi="Book Antiqua" w:cs="Arial"/>
                <w:sz w:val="22"/>
                <w:szCs w:val="22"/>
              </w:rPr>
              <w:t xml:space="preserve">Debate Político </w:t>
            </w:r>
          </w:p>
          <w:p w14:paraId="4B2AD49D" w14:textId="168FD82B" w:rsidR="009E16B9" w:rsidRPr="00346AA6" w:rsidRDefault="00E944C6" w:rsidP="00E944C6">
            <w:pPr>
              <w:pStyle w:val="Ttulo"/>
              <w:ind w:left="318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346AA6">
              <w:rPr>
                <w:rFonts w:ascii="Book Antiqua" w:hAnsi="Book Antiqua" w:cs="Arial"/>
                <w:sz w:val="22"/>
                <w:szCs w:val="22"/>
              </w:rPr>
              <w:t>Tema:</w:t>
            </w:r>
            <w:r w:rsidR="009E16B9" w:rsidRPr="00346AA6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7808A7" w:rsidRPr="00346AA6">
              <w:rPr>
                <w:rFonts w:ascii="Book Antiqua" w:hAnsi="Book Antiqua" w:cs="Arial"/>
                <w:sz w:val="22"/>
                <w:szCs w:val="22"/>
              </w:rPr>
              <w:t>“</w:t>
            </w:r>
            <w:r w:rsidR="009433A6" w:rsidRPr="00346AA6">
              <w:rPr>
                <w:rFonts w:ascii="Book Antiqua" w:hAnsi="Book Antiqua" w:cs="Arial"/>
                <w:sz w:val="22"/>
                <w:szCs w:val="22"/>
              </w:rPr>
              <w:t>A Cooperação Económica na CPLP</w:t>
            </w:r>
            <w:r w:rsidR="007808A7" w:rsidRPr="00346AA6">
              <w:rPr>
                <w:rFonts w:ascii="Book Antiqua" w:hAnsi="Book Antiqua" w:cs="Arial"/>
                <w:sz w:val="22"/>
                <w:szCs w:val="22"/>
              </w:rPr>
              <w:t>”</w:t>
            </w:r>
          </w:p>
          <w:p w14:paraId="452B5D62" w14:textId="77777777" w:rsidR="009E16B9" w:rsidRPr="00346AA6" w:rsidRDefault="009E16B9" w:rsidP="007808A7">
            <w:pPr>
              <w:jc w:val="both"/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</w:tr>
      <w:tr w:rsidR="009E16B9" w:rsidRPr="00346AA6" w14:paraId="0383A8AD" w14:textId="77777777" w:rsidTr="009433A6">
        <w:tc>
          <w:tcPr>
            <w:tcW w:w="7972" w:type="dxa"/>
            <w:shd w:val="clear" w:color="auto" w:fill="auto"/>
          </w:tcPr>
          <w:p w14:paraId="3DFEC3AF" w14:textId="77777777" w:rsidR="009E16B9" w:rsidRPr="00346AA6" w:rsidRDefault="009E16B9" w:rsidP="00695547">
            <w:pPr>
              <w:pStyle w:val="Ttulo"/>
              <w:numPr>
                <w:ilvl w:val="0"/>
                <w:numId w:val="12"/>
              </w:numPr>
              <w:ind w:left="318" w:hanging="318"/>
              <w:jc w:val="left"/>
              <w:rPr>
                <w:rFonts w:ascii="Book Antiqua" w:hAnsi="Book Antiqua" w:cs="Arial"/>
                <w:sz w:val="22"/>
                <w:szCs w:val="22"/>
              </w:rPr>
            </w:pPr>
            <w:r w:rsidRPr="00346AA6">
              <w:rPr>
                <w:rFonts w:ascii="Book Antiqua" w:hAnsi="Book Antiqua" w:cs="Arial"/>
                <w:sz w:val="22"/>
                <w:szCs w:val="22"/>
              </w:rPr>
              <w:t xml:space="preserve">Apresentação do Relatório do Secretário Executivo da CPLP </w:t>
            </w:r>
          </w:p>
          <w:p w14:paraId="71A5DFB2" w14:textId="77777777" w:rsidR="00695547" w:rsidRPr="00346AA6" w:rsidRDefault="00695547" w:rsidP="00695547">
            <w:pPr>
              <w:ind w:left="72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E16B9" w:rsidRPr="00346AA6" w14:paraId="56C77183" w14:textId="77777777" w:rsidTr="009433A6">
        <w:tc>
          <w:tcPr>
            <w:tcW w:w="7972" w:type="dxa"/>
            <w:shd w:val="clear" w:color="auto" w:fill="auto"/>
          </w:tcPr>
          <w:p w14:paraId="6CEAB5CF" w14:textId="77777777" w:rsidR="009E16B9" w:rsidRPr="00346AA6" w:rsidRDefault="009E16B9" w:rsidP="00695547">
            <w:pPr>
              <w:pStyle w:val="Ttulo"/>
              <w:numPr>
                <w:ilvl w:val="0"/>
                <w:numId w:val="12"/>
              </w:numPr>
              <w:ind w:left="318" w:hanging="318"/>
              <w:jc w:val="left"/>
              <w:rPr>
                <w:rFonts w:ascii="Book Antiqua" w:hAnsi="Book Antiqua" w:cs="Arial"/>
                <w:sz w:val="22"/>
                <w:szCs w:val="22"/>
              </w:rPr>
            </w:pPr>
            <w:r w:rsidRPr="00346AA6">
              <w:rPr>
                <w:rFonts w:ascii="Book Antiqua" w:hAnsi="Book Antiqua" w:cs="Arial"/>
                <w:sz w:val="22"/>
                <w:szCs w:val="22"/>
              </w:rPr>
              <w:t>Apresentação do Relatório do Diretor Executivo do IILP</w:t>
            </w:r>
          </w:p>
          <w:p w14:paraId="034DB28D" w14:textId="77777777" w:rsidR="009E16B9" w:rsidRPr="00346AA6" w:rsidRDefault="009E16B9" w:rsidP="007E1B09">
            <w:pPr>
              <w:pStyle w:val="Ttulo"/>
              <w:jc w:val="left"/>
              <w:rPr>
                <w:rFonts w:ascii="Book Antiqua" w:hAnsi="Book Antiqua" w:cs="Arial"/>
                <w:bCs/>
                <w:sz w:val="22"/>
                <w:szCs w:val="22"/>
              </w:rPr>
            </w:pPr>
          </w:p>
        </w:tc>
      </w:tr>
      <w:tr w:rsidR="009E16B9" w:rsidRPr="00346AA6" w14:paraId="7392E1B4" w14:textId="77777777" w:rsidTr="009433A6">
        <w:tc>
          <w:tcPr>
            <w:tcW w:w="7972" w:type="dxa"/>
            <w:shd w:val="clear" w:color="auto" w:fill="auto"/>
          </w:tcPr>
          <w:p w14:paraId="3C5A8177" w14:textId="5A6069BB" w:rsidR="009E16B9" w:rsidRPr="00346AA6" w:rsidRDefault="009E16B9" w:rsidP="00695547">
            <w:pPr>
              <w:pStyle w:val="Ttulo"/>
              <w:numPr>
                <w:ilvl w:val="0"/>
                <w:numId w:val="12"/>
              </w:numPr>
              <w:ind w:left="318" w:hanging="318"/>
              <w:jc w:val="left"/>
              <w:rPr>
                <w:rFonts w:ascii="Book Antiqua" w:hAnsi="Book Antiqua" w:cs="Arial"/>
                <w:sz w:val="22"/>
                <w:szCs w:val="22"/>
              </w:rPr>
            </w:pPr>
            <w:r w:rsidRPr="00346AA6">
              <w:rPr>
                <w:rFonts w:ascii="Book Antiqua" w:hAnsi="Book Antiqua" w:cs="Arial"/>
                <w:sz w:val="22"/>
                <w:szCs w:val="22"/>
              </w:rPr>
              <w:t>Intervenção de Representante dos Observadores Associados</w:t>
            </w:r>
            <w:r w:rsidR="00FE5F70" w:rsidRPr="00346AA6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</w:p>
          <w:p w14:paraId="772578A9" w14:textId="77777777" w:rsidR="009E16B9" w:rsidRPr="00346AA6" w:rsidRDefault="009E16B9" w:rsidP="007E1B09">
            <w:pPr>
              <w:pStyle w:val="Ttulo"/>
              <w:jc w:val="left"/>
              <w:rPr>
                <w:rFonts w:ascii="Book Antiqua" w:hAnsi="Book Antiqua" w:cs="Arial"/>
                <w:bCs/>
                <w:sz w:val="22"/>
                <w:szCs w:val="22"/>
              </w:rPr>
            </w:pPr>
          </w:p>
        </w:tc>
      </w:tr>
      <w:tr w:rsidR="00CE4251" w:rsidRPr="00346AA6" w14:paraId="78F37B32" w14:textId="77777777" w:rsidTr="009433A6">
        <w:tc>
          <w:tcPr>
            <w:tcW w:w="7972" w:type="dxa"/>
            <w:shd w:val="clear" w:color="auto" w:fill="auto"/>
          </w:tcPr>
          <w:p w14:paraId="68EC55CE" w14:textId="77777777" w:rsidR="00CE4251" w:rsidRPr="00346AA6" w:rsidRDefault="00CE4251" w:rsidP="00CE4251">
            <w:pPr>
              <w:pStyle w:val="Ttulo"/>
              <w:numPr>
                <w:ilvl w:val="0"/>
                <w:numId w:val="12"/>
              </w:numPr>
              <w:ind w:left="318" w:hanging="318"/>
              <w:jc w:val="left"/>
              <w:rPr>
                <w:rFonts w:ascii="Book Antiqua" w:hAnsi="Book Antiqua" w:cs="Arial"/>
                <w:sz w:val="22"/>
                <w:szCs w:val="22"/>
              </w:rPr>
            </w:pPr>
            <w:r w:rsidRPr="00346AA6">
              <w:rPr>
                <w:rFonts w:ascii="Book Antiqua" w:hAnsi="Book Antiqua" w:cs="Arial"/>
                <w:sz w:val="22"/>
                <w:szCs w:val="22"/>
              </w:rPr>
              <w:t>Intervenção do Presidente do Fórum das Agências de Promoção do Comércio e Investimento da CPLP</w:t>
            </w:r>
          </w:p>
          <w:p w14:paraId="15BC6ECD" w14:textId="0322CBAD" w:rsidR="00CE4251" w:rsidRPr="00346AA6" w:rsidRDefault="00CE4251" w:rsidP="00CE4251">
            <w:pPr>
              <w:pStyle w:val="Ttulo"/>
              <w:ind w:left="318"/>
              <w:jc w:val="lef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695547" w:rsidRPr="00346AA6" w14:paraId="76264C95" w14:textId="77777777" w:rsidTr="009433A6">
        <w:tc>
          <w:tcPr>
            <w:tcW w:w="7972" w:type="dxa"/>
            <w:shd w:val="clear" w:color="auto" w:fill="auto"/>
          </w:tcPr>
          <w:p w14:paraId="64E9AF66" w14:textId="4B254141" w:rsidR="00695547" w:rsidRPr="00346AA6" w:rsidRDefault="00695547" w:rsidP="00CE4251">
            <w:pPr>
              <w:pStyle w:val="Ttulo"/>
              <w:numPr>
                <w:ilvl w:val="0"/>
                <w:numId w:val="12"/>
              </w:numPr>
              <w:ind w:left="318" w:hanging="318"/>
              <w:jc w:val="left"/>
              <w:rPr>
                <w:rFonts w:ascii="Book Antiqua" w:hAnsi="Book Antiqua" w:cs="Arial"/>
                <w:sz w:val="22"/>
                <w:szCs w:val="22"/>
              </w:rPr>
            </w:pPr>
            <w:r w:rsidRPr="00346AA6">
              <w:rPr>
                <w:rFonts w:ascii="Book Antiqua" w:hAnsi="Book Antiqua" w:cs="Arial"/>
                <w:sz w:val="22"/>
                <w:szCs w:val="22"/>
              </w:rPr>
              <w:t>Eleição do Diretor Executivo do IILP para o biénio 202</w:t>
            </w:r>
            <w:r w:rsidR="00FE5F70" w:rsidRPr="00346AA6">
              <w:rPr>
                <w:rFonts w:ascii="Book Antiqua" w:hAnsi="Book Antiqua" w:cs="Arial"/>
                <w:sz w:val="22"/>
                <w:szCs w:val="22"/>
              </w:rPr>
              <w:t>3</w:t>
            </w:r>
            <w:r w:rsidRPr="00346AA6">
              <w:rPr>
                <w:rFonts w:ascii="Book Antiqua" w:hAnsi="Book Antiqua" w:cs="Arial"/>
                <w:sz w:val="22"/>
                <w:szCs w:val="22"/>
              </w:rPr>
              <w:t>-202</w:t>
            </w:r>
            <w:r w:rsidR="00FE5F70" w:rsidRPr="00346AA6">
              <w:rPr>
                <w:rFonts w:ascii="Book Antiqua" w:hAnsi="Book Antiqua" w:cs="Arial"/>
                <w:sz w:val="22"/>
                <w:szCs w:val="22"/>
              </w:rPr>
              <w:t>4</w:t>
            </w:r>
          </w:p>
          <w:p w14:paraId="73FAC361" w14:textId="77777777" w:rsidR="00695547" w:rsidRPr="00346AA6" w:rsidRDefault="00695547" w:rsidP="00695547">
            <w:pPr>
              <w:pStyle w:val="Ttulo"/>
              <w:ind w:left="318"/>
              <w:jc w:val="lef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E16B9" w:rsidRPr="00346AA6" w14:paraId="195CA75B" w14:textId="77777777" w:rsidTr="009433A6">
        <w:tc>
          <w:tcPr>
            <w:tcW w:w="7972" w:type="dxa"/>
            <w:shd w:val="clear" w:color="auto" w:fill="auto"/>
          </w:tcPr>
          <w:p w14:paraId="3DA703CA" w14:textId="6F7DA459" w:rsidR="0044741F" w:rsidRPr="00346AA6" w:rsidRDefault="00695547" w:rsidP="0044741F">
            <w:pPr>
              <w:pStyle w:val="Ttulo"/>
              <w:jc w:val="left"/>
              <w:rPr>
                <w:rFonts w:ascii="Book Antiqua" w:hAnsi="Book Antiqua" w:cs="Arial"/>
                <w:sz w:val="22"/>
                <w:szCs w:val="22"/>
              </w:rPr>
            </w:pPr>
            <w:r w:rsidRPr="00346AA6">
              <w:rPr>
                <w:rFonts w:ascii="Book Antiqua" w:hAnsi="Book Antiqua" w:cs="Arial"/>
                <w:sz w:val="22"/>
                <w:szCs w:val="22"/>
              </w:rPr>
              <w:t>7. A</w:t>
            </w:r>
            <w:r w:rsidR="009E16B9" w:rsidRPr="00346AA6">
              <w:rPr>
                <w:rFonts w:ascii="Book Antiqua" w:hAnsi="Book Antiqua" w:cs="Arial"/>
                <w:sz w:val="22"/>
                <w:szCs w:val="22"/>
              </w:rPr>
              <w:t>provação dos Projetos de</w:t>
            </w:r>
            <w:r w:rsidR="00E944C6" w:rsidRPr="00346AA6">
              <w:rPr>
                <w:rFonts w:ascii="Book Antiqua" w:hAnsi="Book Antiqua" w:cs="Arial"/>
                <w:sz w:val="22"/>
                <w:szCs w:val="22"/>
              </w:rPr>
              <w:t xml:space="preserve"> Resolução </w:t>
            </w:r>
            <w:r w:rsidR="009E16B9" w:rsidRPr="00346AA6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</w:p>
          <w:p w14:paraId="3F61789B" w14:textId="07BE5B33" w:rsidR="0044741F" w:rsidRPr="00346AA6" w:rsidRDefault="0044741F" w:rsidP="00E944C6">
            <w:pPr>
              <w:pStyle w:val="Ttulo"/>
              <w:ind w:left="720"/>
              <w:jc w:val="both"/>
              <w:rPr>
                <w:rFonts w:ascii="Book Antiqua" w:hAnsi="Book Antiqua" w:cs="Arial"/>
                <w:bCs/>
                <w:sz w:val="22"/>
                <w:szCs w:val="22"/>
              </w:rPr>
            </w:pPr>
          </w:p>
        </w:tc>
      </w:tr>
      <w:tr w:rsidR="000E60C7" w:rsidRPr="00346AA6" w14:paraId="13B83B5E" w14:textId="77777777" w:rsidTr="009433A6">
        <w:tc>
          <w:tcPr>
            <w:tcW w:w="7972" w:type="dxa"/>
            <w:shd w:val="clear" w:color="auto" w:fill="auto"/>
          </w:tcPr>
          <w:p w14:paraId="128D07C2" w14:textId="48CA115E" w:rsidR="000E60C7" w:rsidRPr="00346AA6" w:rsidRDefault="000E60C7" w:rsidP="000E60C7">
            <w:pPr>
              <w:pStyle w:val="Ttulo"/>
              <w:numPr>
                <w:ilvl w:val="0"/>
                <w:numId w:val="13"/>
              </w:numPr>
              <w:jc w:val="left"/>
              <w:rPr>
                <w:rFonts w:ascii="Book Antiqua" w:hAnsi="Book Antiqua" w:cs="Arial"/>
                <w:sz w:val="22"/>
                <w:szCs w:val="22"/>
              </w:rPr>
            </w:pPr>
            <w:r w:rsidRPr="00346AA6">
              <w:rPr>
                <w:rFonts w:ascii="Book Antiqua" w:hAnsi="Book Antiqua" w:cs="Arial"/>
                <w:sz w:val="22"/>
                <w:szCs w:val="22"/>
              </w:rPr>
              <w:t>Marcação da data e do local da XXV</w:t>
            </w:r>
            <w:r w:rsidR="00A65808" w:rsidRPr="00346AA6">
              <w:rPr>
                <w:rFonts w:ascii="Book Antiqua" w:hAnsi="Book Antiqua" w:cs="Arial"/>
                <w:sz w:val="22"/>
                <w:szCs w:val="22"/>
              </w:rPr>
              <w:t>II</w:t>
            </w:r>
            <w:r w:rsidRPr="00346AA6">
              <w:rPr>
                <w:rFonts w:ascii="Book Antiqua" w:hAnsi="Book Antiqua" w:cs="Arial"/>
                <w:sz w:val="22"/>
                <w:szCs w:val="22"/>
              </w:rPr>
              <w:t xml:space="preserve">I Reunião Ordinária do Conselho de Ministros </w:t>
            </w:r>
          </w:p>
          <w:p w14:paraId="476F4BB5" w14:textId="77777777" w:rsidR="000E60C7" w:rsidRPr="00346AA6" w:rsidRDefault="000E60C7" w:rsidP="000E60C7">
            <w:pPr>
              <w:pStyle w:val="Ttulo"/>
              <w:ind w:left="360"/>
              <w:jc w:val="lef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E16B9" w:rsidRPr="00346AA6" w14:paraId="644CAE12" w14:textId="77777777" w:rsidTr="009433A6">
        <w:tc>
          <w:tcPr>
            <w:tcW w:w="7972" w:type="dxa"/>
            <w:shd w:val="clear" w:color="auto" w:fill="auto"/>
          </w:tcPr>
          <w:p w14:paraId="1DCA4C1C" w14:textId="77777777" w:rsidR="009E16B9" w:rsidRPr="00346AA6" w:rsidRDefault="009E16B9" w:rsidP="00695547">
            <w:pPr>
              <w:pStyle w:val="Ttulo"/>
              <w:numPr>
                <w:ilvl w:val="0"/>
                <w:numId w:val="13"/>
              </w:numPr>
              <w:jc w:val="left"/>
              <w:rPr>
                <w:rFonts w:ascii="Book Antiqua" w:hAnsi="Book Antiqua" w:cs="Arial"/>
                <w:sz w:val="22"/>
                <w:szCs w:val="22"/>
              </w:rPr>
            </w:pPr>
            <w:r w:rsidRPr="00346AA6">
              <w:rPr>
                <w:rFonts w:ascii="Book Antiqua" w:hAnsi="Book Antiqua" w:cs="Arial"/>
                <w:sz w:val="22"/>
                <w:szCs w:val="22"/>
              </w:rPr>
              <w:t>Aprovação do Comunicado Final</w:t>
            </w:r>
          </w:p>
          <w:p w14:paraId="74D6822B" w14:textId="77777777" w:rsidR="009E16B9" w:rsidRPr="00346AA6" w:rsidRDefault="009E16B9" w:rsidP="00695547">
            <w:pPr>
              <w:pStyle w:val="Ttulo"/>
              <w:ind w:left="318"/>
              <w:jc w:val="lef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5D4EA6" w:rsidRPr="00346AA6" w14:paraId="6E928521" w14:textId="77777777" w:rsidTr="009433A6">
        <w:tc>
          <w:tcPr>
            <w:tcW w:w="7972" w:type="dxa"/>
            <w:shd w:val="clear" w:color="auto" w:fill="auto"/>
          </w:tcPr>
          <w:p w14:paraId="42CA3AEE" w14:textId="77777777" w:rsidR="005D4EA6" w:rsidRPr="00346AA6" w:rsidRDefault="005D4EA6" w:rsidP="00695547">
            <w:pPr>
              <w:pStyle w:val="Ttulo"/>
              <w:numPr>
                <w:ilvl w:val="0"/>
                <w:numId w:val="13"/>
              </w:numPr>
              <w:jc w:val="left"/>
              <w:rPr>
                <w:rFonts w:ascii="Book Antiqua" w:hAnsi="Book Antiqua" w:cs="Arial"/>
                <w:sz w:val="22"/>
                <w:szCs w:val="22"/>
              </w:rPr>
            </w:pPr>
            <w:r w:rsidRPr="00346AA6">
              <w:rPr>
                <w:rFonts w:ascii="Book Antiqua" w:hAnsi="Book Antiqua" w:cs="Arial"/>
                <w:sz w:val="22"/>
                <w:szCs w:val="22"/>
              </w:rPr>
              <w:t>Diversos</w:t>
            </w:r>
          </w:p>
          <w:p w14:paraId="342EAB08" w14:textId="77777777" w:rsidR="00CE4251" w:rsidRPr="00346AA6" w:rsidRDefault="00CE4251" w:rsidP="00CE4251">
            <w:pPr>
              <w:pStyle w:val="Ttulo"/>
              <w:jc w:val="left"/>
              <w:rPr>
                <w:rFonts w:ascii="Book Antiqua" w:hAnsi="Book Antiqua" w:cs="Arial"/>
                <w:sz w:val="22"/>
                <w:szCs w:val="22"/>
              </w:rPr>
            </w:pPr>
          </w:p>
          <w:p w14:paraId="6CBECB84" w14:textId="63439EC4" w:rsidR="00CE4251" w:rsidRPr="00346AA6" w:rsidRDefault="00CE4251" w:rsidP="00CE4251">
            <w:pPr>
              <w:pStyle w:val="Ttulo"/>
              <w:jc w:val="lef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14:paraId="060A3EB3" w14:textId="77777777" w:rsidR="002F09D2" w:rsidRPr="00346AA6" w:rsidRDefault="002F09D2" w:rsidP="00A918AA">
      <w:pPr>
        <w:pStyle w:val="Ttulo"/>
        <w:ind w:left="-284" w:firstLine="284"/>
        <w:rPr>
          <w:rFonts w:ascii="Book Antiqua" w:hAnsi="Book Antiqua" w:cs="Arial"/>
          <w:sz w:val="22"/>
          <w:szCs w:val="22"/>
        </w:rPr>
      </w:pPr>
    </w:p>
    <w:p w14:paraId="5214084E" w14:textId="77777777" w:rsidR="00CE6E14" w:rsidRPr="00346AA6" w:rsidRDefault="00A918AA" w:rsidP="00A918AA">
      <w:pPr>
        <w:tabs>
          <w:tab w:val="left" w:pos="1425"/>
        </w:tabs>
        <w:ind w:left="2124" w:hanging="2124"/>
        <w:rPr>
          <w:rFonts w:ascii="Book Antiqua" w:hAnsi="Book Antiqua" w:cs="Arial"/>
          <w:sz w:val="22"/>
          <w:szCs w:val="22"/>
        </w:rPr>
      </w:pPr>
      <w:r w:rsidRPr="00346AA6">
        <w:rPr>
          <w:rFonts w:ascii="Book Antiqua" w:hAnsi="Book Antiqua" w:cs="Arial"/>
          <w:sz w:val="22"/>
          <w:szCs w:val="22"/>
        </w:rPr>
        <w:t xml:space="preserve">         </w:t>
      </w:r>
      <w:r w:rsidRPr="00346AA6">
        <w:rPr>
          <w:rFonts w:ascii="Book Antiqua" w:hAnsi="Book Antiqua" w:cs="Arial"/>
          <w:sz w:val="22"/>
          <w:szCs w:val="22"/>
        </w:rPr>
        <w:tab/>
      </w:r>
    </w:p>
    <w:p w14:paraId="658F89C7" w14:textId="77777777" w:rsidR="00A918AA" w:rsidRPr="00346AA6" w:rsidRDefault="00A918AA" w:rsidP="00A918AA">
      <w:pPr>
        <w:ind w:left="2124" w:hanging="2124"/>
        <w:jc w:val="both"/>
        <w:rPr>
          <w:rFonts w:ascii="Book Antiqua" w:hAnsi="Book Antiqua" w:cs="Arial"/>
          <w:sz w:val="22"/>
          <w:szCs w:val="22"/>
        </w:rPr>
      </w:pPr>
    </w:p>
    <w:p w14:paraId="4EA57148" w14:textId="77777777" w:rsidR="002D3110" w:rsidRPr="00346AA6" w:rsidRDefault="002D3110" w:rsidP="00A918AA">
      <w:pPr>
        <w:ind w:left="1416" w:hanging="1416"/>
        <w:rPr>
          <w:rFonts w:ascii="Book Antiqua" w:hAnsi="Book Antiqua" w:cs="Arial"/>
          <w:sz w:val="22"/>
          <w:szCs w:val="22"/>
        </w:rPr>
      </w:pPr>
    </w:p>
    <w:p w14:paraId="3BF7B6C4" w14:textId="77777777" w:rsidR="007A7EDB" w:rsidRPr="00346AA6" w:rsidRDefault="007A7EDB" w:rsidP="00A918AA">
      <w:pPr>
        <w:ind w:left="1416" w:hanging="1416"/>
        <w:rPr>
          <w:rFonts w:ascii="Book Antiqua" w:hAnsi="Book Antiqua" w:cs="Arial"/>
          <w:sz w:val="22"/>
          <w:szCs w:val="22"/>
        </w:rPr>
      </w:pPr>
    </w:p>
    <w:sectPr w:rsidR="007A7EDB" w:rsidRPr="00346AA6" w:rsidSect="00E453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6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8F983" w14:textId="77777777" w:rsidR="00ED0931" w:rsidRDefault="00ED0931">
      <w:r>
        <w:separator/>
      </w:r>
    </w:p>
  </w:endnote>
  <w:endnote w:type="continuationSeparator" w:id="0">
    <w:p w14:paraId="48AFA3F8" w14:textId="77777777" w:rsidR="00ED0931" w:rsidRDefault="00ED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4DBB2" w14:textId="77777777" w:rsidR="000121C6" w:rsidRDefault="00166993" w:rsidP="000121C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121C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C4D2EC1" w14:textId="77777777" w:rsidR="000121C6" w:rsidRDefault="000121C6" w:rsidP="000121C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B114F" w14:textId="77777777" w:rsidR="000121C6" w:rsidRDefault="00166993" w:rsidP="000121C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121C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E5AB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9440373" w14:textId="77777777" w:rsidR="000121C6" w:rsidRDefault="000121C6" w:rsidP="000121C6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4C82" w14:textId="77777777" w:rsidR="00B1509B" w:rsidRDefault="00B150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56361" w14:textId="77777777" w:rsidR="00ED0931" w:rsidRDefault="00ED0931">
      <w:r>
        <w:separator/>
      </w:r>
    </w:p>
  </w:footnote>
  <w:footnote w:type="continuationSeparator" w:id="0">
    <w:p w14:paraId="79E42FFF" w14:textId="77777777" w:rsidR="00ED0931" w:rsidRDefault="00ED0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227D0" w14:textId="77777777" w:rsidR="00B1509B" w:rsidRDefault="00B1509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EECB4" w14:textId="77777777" w:rsidR="00C07DE1" w:rsidRDefault="00C07DE1" w:rsidP="00C07DE1">
    <w:pPr>
      <w:spacing w:line="360" w:lineRule="auto"/>
      <w:jc w:val="center"/>
      <w:rPr>
        <w:rFonts w:ascii="Book Antiqua" w:hAnsi="Book Antiqua"/>
        <w:b/>
        <w:i/>
      </w:rPr>
    </w:pPr>
  </w:p>
  <w:p w14:paraId="382B760E" w14:textId="77777777" w:rsidR="00C07DE1" w:rsidRDefault="00C07DE1" w:rsidP="006224A1">
    <w:pPr>
      <w:jc w:val="center"/>
      <w:rPr>
        <w:rFonts w:ascii="Book Antiqua" w:hAnsi="Book Antiqua"/>
        <w:b/>
        <w:i/>
      </w:rPr>
    </w:pPr>
  </w:p>
  <w:p w14:paraId="765CC78E" w14:textId="77777777" w:rsidR="00C07DE1" w:rsidRPr="000E1F82" w:rsidRDefault="00C07DE1" w:rsidP="000121C6">
    <w:pPr>
      <w:spacing w:line="360" w:lineRule="auto"/>
      <w:jc w:val="center"/>
      <w:rPr>
        <w:rFonts w:ascii="Book Antiqua" w:hAnsi="Book Antiqua"/>
        <w:b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8CD9" w14:textId="3A603181" w:rsidR="00B1509B" w:rsidRDefault="00334012" w:rsidP="00B1509B">
    <w:pPr>
      <w:pStyle w:val="Cabealho"/>
      <w:tabs>
        <w:tab w:val="center" w:pos="4607"/>
        <w:tab w:val="left" w:pos="5355"/>
      </w:tabs>
      <w:jc w:val="center"/>
      <w:rPr>
        <w:rFonts w:ascii="Book Antiqua" w:hAnsi="Book Antiqua" w:cs="Tahoma"/>
        <w:sz w:val="20"/>
        <w:szCs w:val="20"/>
      </w:rPr>
    </w:pPr>
    <w:r w:rsidRPr="00913378">
      <w:rPr>
        <w:noProof/>
        <w:sz w:val="22"/>
      </w:rPr>
      <w:drawing>
        <wp:inline distT="0" distB="0" distL="0" distR="0" wp14:anchorId="3D55BDE1" wp14:editId="1D622AFF">
          <wp:extent cx="400050" cy="590550"/>
          <wp:effectExtent l="0" t="0" r="0" b="0"/>
          <wp:docPr id="1" name="Imagem 1" descr="CPLP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PLP_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9B1D2A" w14:textId="7A10E98F" w:rsidR="00944390" w:rsidRDefault="00944390" w:rsidP="00630063">
    <w:pPr>
      <w:pStyle w:val="Cabealho"/>
      <w:jc w:val="right"/>
      <w:rPr>
        <w:rFonts w:ascii="Book Antiqua" w:hAnsi="Book Antiqua" w:cs="Tahom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1E1"/>
    <w:multiLevelType w:val="hybridMultilevel"/>
    <w:tmpl w:val="7ACC5F10"/>
    <w:lvl w:ilvl="0" w:tplc="75188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662"/>
    <w:multiLevelType w:val="hybridMultilevel"/>
    <w:tmpl w:val="FBBE68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F5870"/>
    <w:multiLevelType w:val="hybridMultilevel"/>
    <w:tmpl w:val="381AAAD2"/>
    <w:lvl w:ilvl="0" w:tplc="DBF29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3B10B8"/>
    <w:multiLevelType w:val="multilevel"/>
    <w:tmpl w:val="477CE7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4" w15:restartNumberingAfterBreak="0">
    <w:nsid w:val="292C421F"/>
    <w:multiLevelType w:val="multilevel"/>
    <w:tmpl w:val="C682E42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2F156A58"/>
    <w:multiLevelType w:val="multilevel"/>
    <w:tmpl w:val="ECD678D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6" w15:restartNumberingAfterBreak="0">
    <w:nsid w:val="3EA327A6"/>
    <w:multiLevelType w:val="hybridMultilevel"/>
    <w:tmpl w:val="9F7E2FE0"/>
    <w:lvl w:ilvl="0" w:tplc="DBF291D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84B32BB"/>
    <w:multiLevelType w:val="hybridMultilevel"/>
    <w:tmpl w:val="1BE2FAE8"/>
    <w:lvl w:ilvl="0" w:tplc="4EAEB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0701B8E">
      <w:numFmt w:val="none"/>
      <w:lvlText w:val=""/>
      <w:lvlJc w:val="left"/>
      <w:pPr>
        <w:tabs>
          <w:tab w:val="num" w:pos="360"/>
        </w:tabs>
      </w:pPr>
    </w:lvl>
    <w:lvl w:ilvl="2" w:tplc="804C84BA">
      <w:numFmt w:val="none"/>
      <w:lvlText w:val=""/>
      <w:lvlJc w:val="left"/>
      <w:pPr>
        <w:tabs>
          <w:tab w:val="num" w:pos="360"/>
        </w:tabs>
      </w:pPr>
    </w:lvl>
    <w:lvl w:ilvl="3" w:tplc="624EC82C">
      <w:numFmt w:val="none"/>
      <w:lvlText w:val=""/>
      <w:lvlJc w:val="left"/>
      <w:pPr>
        <w:tabs>
          <w:tab w:val="num" w:pos="360"/>
        </w:tabs>
      </w:pPr>
    </w:lvl>
    <w:lvl w:ilvl="4" w:tplc="D2B28818">
      <w:numFmt w:val="none"/>
      <w:lvlText w:val=""/>
      <w:lvlJc w:val="left"/>
      <w:pPr>
        <w:tabs>
          <w:tab w:val="num" w:pos="360"/>
        </w:tabs>
      </w:pPr>
    </w:lvl>
    <w:lvl w:ilvl="5" w:tplc="8260FB78">
      <w:numFmt w:val="none"/>
      <w:lvlText w:val=""/>
      <w:lvlJc w:val="left"/>
      <w:pPr>
        <w:tabs>
          <w:tab w:val="num" w:pos="360"/>
        </w:tabs>
      </w:pPr>
    </w:lvl>
    <w:lvl w:ilvl="6" w:tplc="E51E3690">
      <w:numFmt w:val="none"/>
      <w:lvlText w:val=""/>
      <w:lvlJc w:val="left"/>
      <w:pPr>
        <w:tabs>
          <w:tab w:val="num" w:pos="360"/>
        </w:tabs>
      </w:pPr>
    </w:lvl>
    <w:lvl w:ilvl="7" w:tplc="B956B44C">
      <w:numFmt w:val="none"/>
      <w:lvlText w:val=""/>
      <w:lvlJc w:val="left"/>
      <w:pPr>
        <w:tabs>
          <w:tab w:val="num" w:pos="360"/>
        </w:tabs>
      </w:pPr>
    </w:lvl>
    <w:lvl w:ilvl="8" w:tplc="475871B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4144CCE"/>
    <w:multiLevelType w:val="hybridMultilevel"/>
    <w:tmpl w:val="61D0000C"/>
    <w:lvl w:ilvl="0" w:tplc="0816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32539B"/>
    <w:multiLevelType w:val="hybridMultilevel"/>
    <w:tmpl w:val="FBBE687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01A7F"/>
    <w:multiLevelType w:val="hybridMultilevel"/>
    <w:tmpl w:val="2C12F402"/>
    <w:lvl w:ilvl="0" w:tplc="A2308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A417B"/>
    <w:multiLevelType w:val="hybridMultilevel"/>
    <w:tmpl w:val="359C1188"/>
    <w:lvl w:ilvl="0" w:tplc="0816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6C067269"/>
    <w:multiLevelType w:val="hybridMultilevel"/>
    <w:tmpl w:val="1BE2FAE8"/>
    <w:lvl w:ilvl="0" w:tplc="4EAEB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0701B8E">
      <w:numFmt w:val="none"/>
      <w:lvlText w:val=""/>
      <w:lvlJc w:val="left"/>
      <w:pPr>
        <w:tabs>
          <w:tab w:val="num" w:pos="360"/>
        </w:tabs>
      </w:pPr>
    </w:lvl>
    <w:lvl w:ilvl="2" w:tplc="804C84BA">
      <w:numFmt w:val="none"/>
      <w:lvlText w:val=""/>
      <w:lvlJc w:val="left"/>
      <w:pPr>
        <w:tabs>
          <w:tab w:val="num" w:pos="360"/>
        </w:tabs>
      </w:pPr>
    </w:lvl>
    <w:lvl w:ilvl="3" w:tplc="624EC82C">
      <w:numFmt w:val="none"/>
      <w:lvlText w:val=""/>
      <w:lvlJc w:val="left"/>
      <w:pPr>
        <w:tabs>
          <w:tab w:val="num" w:pos="360"/>
        </w:tabs>
      </w:pPr>
    </w:lvl>
    <w:lvl w:ilvl="4" w:tplc="D2B28818">
      <w:numFmt w:val="none"/>
      <w:lvlText w:val=""/>
      <w:lvlJc w:val="left"/>
      <w:pPr>
        <w:tabs>
          <w:tab w:val="num" w:pos="360"/>
        </w:tabs>
      </w:pPr>
    </w:lvl>
    <w:lvl w:ilvl="5" w:tplc="8260FB78">
      <w:numFmt w:val="none"/>
      <w:lvlText w:val=""/>
      <w:lvlJc w:val="left"/>
      <w:pPr>
        <w:tabs>
          <w:tab w:val="num" w:pos="360"/>
        </w:tabs>
      </w:pPr>
    </w:lvl>
    <w:lvl w:ilvl="6" w:tplc="E51E3690">
      <w:numFmt w:val="none"/>
      <w:lvlText w:val=""/>
      <w:lvlJc w:val="left"/>
      <w:pPr>
        <w:tabs>
          <w:tab w:val="num" w:pos="360"/>
        </w:tabs>
      </w:pPr>
    </w:lvl>
    <w:lvl w:ilvl="7" w:tplc="B956B44C">
      <w:numFmt w:val="none"/>
      <w:lvlText w:val=""/>
      <w:lvlJc w:val="left"/>
      <w:pPr>
        <w:tabs>
          <w:tab w:val="num" w:pos="360"/>
        </w:tabs>
      </w:pPr>
    </w:lvl>
    <w:lvl w:ilvl="8" w:tplc="475871B4">
      <w:numFmt w:val="none"/>
      <w:lvlText w:val=""/>
      <w:lvlJc w:val="left"/>
      <w:pPr>
        <w:tabs>
          <w:tab w:val="num" w:pos="360"/>
        </w:tabs>
      </w:pPr>
    </w:lvl>
  </w:abstractNum>
  <w:num w:numId="1" w16cid:durableId="1807821224">
    <w:abstractNumId w:val="11"/>
  </w:num>
  <w:num w:numId="2" w16cid:durableId="1192691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0295012">
    <w:abstractNumId w:val="0"/>
  </w:num>
  <w:num w:numId="4" w16cid:durableId="1111585309">
    <w:abstractNumId w:val="12"/>
  </w:num>
  <w:num w:numId="5" w16cid:durableId="176889811">
    <w:abstractNumId w:val="4"/>
  </w:num>
  <w:num w:numId="6" w16cid:durableId="836267665">
    <w:abstractNumId w:val="5"/>
  </w:num>
  <w:num w:numId="7" w16cid:durableId="1616213344">
    <w:abstractNumId w:val="3"/>
  </w:num>
  <w:num w:numId="8" w16cid:durableId="31025590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042633098">
    <w:abstractNumId w:val="6"/>
  </w:num>
  <w:num w:numId="10" w16cid:durableId="562519930">
    <w:abstractNumId w:val="2"/>
  </w:num>
  <w:num w:numId="11" w16cid:durableId="650446115">
    <w:abstractNumId w:val="7"/>
  </w:num>
  <w:num w:numId="12" w16cid:durableId="1768503572">
    <w:abstractNumId w:val="9"/>
  </w:num>
  <w:num w:numId="13" w16cid:durableId="259069971">
    <w:abstractNumId w:val="8"/>
  </w:num>
  <w:num w:numId="14" w16cid:durableId="2105102743">
    <w:abstractNumId w:val="10"/>
  </w:num>
  <w:num w:numId="15" w16cid:durableId="1442339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77C"/>
    <w:rsid w:val="00005B57"/>
    <w:rsid w:val="000121C6"/>
    <w:rsid w:val="00013B9C"/>
    <w:rsid w:val="00017D8F"/>
    <w:rsid w:val="00034446"/>
    <w:rsid w:val="000352BF"/>
    <w:rsid w:val="0003728D"/>
    <w:rsid w:val="00061869"/>
    <w:rsid w:val="00065E4C"/>
    <w:rsid w:val="00071F98"/>
    <w:rsid w:val="00081D8F"/>
    <w:rsid w:val="000822AE"/>
    <w:rsid w:val="000A4059"/>
    <w:rsid w:val="000C3804"/>
    <w:rsid w:val="000D2023"/>
    <w:rsid w:val="000D3CA1"/>
    <w:rsid w:val="000E0642"/>
    <w:rsid w:val="000E1F82"/>
    <w:rsid w:val="000E2083"/>
    <w:rsid w:val="000E60C7"/>
    <w:rsid w:val="000F1BF8"/>
    <w:rsid w:val="000F30ED"/>
    <w:rsid w:val="00126072"/>
    <w:rsid w:val="00134F1E"/>
    <w:rsid w:val="00137CE2"/>
    <w:rsid w:val="00137EFA"/>
    <w:rsid w:val="00152820"/>
    <w:rsid w:val="00166993"/>
    <w:rsid w:val="00173930"/>
    <w:rsid w:val="001814AB"/>
    <w:rsid w:val="00184812"/>
    <w:rsid w:val="00185C52"/>
    <w:rsid w:val="001A4356"/>
    <w:rsid w:val="001B1D38"/>
    <w:rsid w:val="001B3CEE"/>
    <w:rsid w:val="001C082D"/>
    <w:rsid w:val="002020A8"/>
    <w:rsid w:val="00203118"/>
    <w:rsid w:val="002043AE"/>
    <w:rsid w:val="00214628"/>
    <w:rsid w:val="00214C9F"/>
    <w:rsid w:val="00215207"/>
    <w:rsid w:val="00216342"/>
    <w:rsid w:val="00223FE6"/>
    <w:rsid w:val="002311A6"/>
    <w:rsid w:val="0023193A"/>
    <w:rsid w:val="00233EAB"/>
    <w:rsid w:val="00234595"/>
    <w:rsid w:val="00245EA7"/>
    <w:rsid w:val="00253E7E"/>
    <w:rsid w:val="00254834"/>
    <w:rsid w:val="00256AEC"/>
    <w:rsid w:val="00257DEF"/>
    <w:rsid w:val="00260BF2"/>
    <w:rsid w:val="00265AEE"/>
    <w:rsid w:val="00267255"/>
    <w:rsid w:val="00280BA4"/>
    <w:rsid w:val="0029215B"/>
    <w:rsid w:val="00292A99"/>
    <w:rsid w:val="00293F6E"/>
    <w:rsid w:val="002A2FD1"/>
    <w:rsid w:val="002A3F2B"/>
    <w:rsid w:val="002B7283"/>
    <w:rsid w:val="002C2E4C"/>
    <w:rsid w:val="002D1B3B"/>
    <w:rsid w:val="002D3110"/>
    <w:rsid w:val="002D5240"/>
    <w:rsid w:val="002D63DE"/>
    <w:rsid w:val="002E0322"/>
    <w:rsid w:val="002E0E18"/>
    <w:rsid w:val="002E5677"/>
    <w:rsid w:val="002F09D2"/>
    <w:rsid w:val="002F44FB"/>
    <w:rsid w:val="002F50D9"/>
    <w:rsid w:val="00300B50"/>
    <w:rsid w:val="00301EB5"/>
    <w:rsid w:val="00313A95"/>
    <w:rsid w:val="0031623C"/>
    <w:rsid w:val="003162FC"/>
    <w:rsid w:val="00317F58"/>
    <w:rsid w:val="0032030D"/>
    <w:rsid w:val="003309B1"/>
    <w:rsid w:val="00334012"/>
    <w:rsid w:val="00335353"/>
    <w:rsid w:val="00335680"/>
    <w:rsid w:val="003409A5"/>
    <w:rsid w:val="00346AA6"/>
    <w:rsid w:val="00352093"/>
    <w:rsid w:val="00360E71"/>
    <w:rsid w:val="00371744"/>
    <w:rsid w:val="00377199"/>
    <w:rsid w:val="00380AE4"/>
    <w:rsid w:val="00390A30"/>
    <w:rsid w:val="0039175D"/>
    <w:rsid w:val="00391D7D"/>
    <w:rsid w:val="003930BC"/>
    <w:rsid w:val="003B7BA4"/>
    <w:rsid w:val="003D1218"/>
    <w:rsid w:val="003D3AC5"/>
    <w:rsid w:val="003E255D"/>
    <w:rsid w:val="003E3585"/>
    <w:rsid w:val="003E63DD"/>
    <w:rsid w:val="003F1FA8"/>
    <w:rsid w:val="003F3881"/>
    <w:rsid w:val="00406544"/>
    <w:rsid w:val="00420507"/>
    <w:rsid w:val="004279D7"/>
    <w:rsid w:val="00440293"/>
    <w:rsid w:val="0044217A"/>
    <w:rsid w:val="00443554"/>
    <w:rsid w:val="0044551D"/>
    <w:rsid w:val="0044741F"/>
    <w:rsid w:val="0045051A"/>
    <w:rsid w:val="00451120"/>
    <w:rsid w:val="00454C1A"/>
    <w:rsid w:val="00463767"/>
    <w:rsid w:val="00472849"/>
    <w:rsid w:val="004802E5"/>
    <w:rsid w:val="004836D4"/>
    <w:rsid w:val="004A5C0F"/>
    <w:rsid w:val="004A5CDA"/>
    <w:rsid w:val="004B05DC"/>
    <w:rsid w:val="004B4304"/>
    <w:rsid w:val="004B7F70"/>
    <w:rsid w:val="004C715E"/>
    <w:rsid w:val="004D6B37"/>
    <w:rsid w:val="0050293B"/>
    <w:rsid w:val="00504879"/>
    <w:rsid w:val="00506001"/>
    <w:rsid w:val="005103D9"/>
    <w:rsid w:val="005144D8"/>
    <w:rsid w:val="00514A25"/>
    <w:rsid w:val="0052482F"/>
    <w:rsid w:val="00530231"/>
    <w:rsid w:val="00542229"/>
    <w:rsid w:val="005436C7"/>
    <w:rsid w:val="00561189"/>
    <w:rsid w:val="0057026F"/>
    <w:rsid w:val="005726A2"/>
    <w:rsid w:val="005817A7"/>
    <w:rsid w:val="00582C7B"/>
    <w:rsid w:val="00583151"/>
    <w:rsid w:val="005855F2"/>
    <w:rsid w:val="005859B1"/>
    <w:rsid w:val="0058744F"/>
    <w:rsid w:val="005B0EA2"/>
    <w:rsid w:val="005B1356"/>
    <w:rsid w:val="005B2A84"/>
    <w:rsid w:val="005B78E7"/>
    <w:rsid w:val="005B7B3E"/>
    <w:rsid w:val="005C4DEC"/>
    <w:rsid w:val="005C64A5"/>
    <w:rsid w:val="005D4EA6"/>
    <w:rsid w:val="005E228F"/>
    <w:rsid w:val="005F06E1"/>
    <w:rsid w:val="00606C9A"/>
    <w:rsid w:val="00610E75"/>
    <w:rsid w:val="006224A1"/>
    <w:rsid w:val="00624355"/>
    <w:rsid w:val="00630063"/>
    <w:rsid w:val="00632268"/>
    <w:rsid w:val="00653CD0"/>
    <w:rsid w:val="00656174"/>
    <w:rsid w:val="00670EBC"/>
    <w:rsid w:val="0068120A"/>
    <w:rsid w:val="00695547"/>
    <w:rsid w:val="006962D0"/>
    <w:rsid w:val="006D1FB9"/>
    <w:rsid w:val="006D48CA"/>
    <w:rsid w:val="006E067F"/>
    <w:rsid w:val="006E1057"/>
    <w:rsid w:val="006E19C6"/>
    <w:rsid w:val="006E656A"/>
    <w:rsid w:val="006F2C81"/>
    <w:rsid w:val="006F3661"/>
    <w:rsid w:val="0070390F"/>
    <w:rsid w:val="007078E7"/>
    <w:rsid w:val="00707ADC"/>
    <w:rsid w:val="007223B2"/>
    <w:rsid w:val="00730E91"/>
    <w:rsid w:val="00735100"/>
    <w:rsid w:val="00742F8F"/>
    <w:rsid w:val="0074483C"/>
    <w:rsid w:val="007670EE"/>
    <w:rsid w:val="007808A7"/>
    <w:rsid w:val="0078179C"/>
    <w:rsid w:val="007854E5"/>
    <w:rsid w:val="0079394E"/>
    <w:rsid w:val="00793FFF"/>
    <w:rsid w:val="007A108C"/>
    <w:rsid w:val="007A2D95"/>
    <w:rsid w:val="007A3978"/>
    <w:rsid w:val="007A5D09"/>
    <w:rsid w:val="007A7EDB"/>
    <w:rsid w:val="007C7C2D"/>
    <w:rsid w:val="007E1861"/>
    <w:rsid w:val="007E1B09"/>
    <w:rsid w:val="007E5AB5"/>
    <w:rsid w:val="007E721F"/>
    <w:rsid w:val="007F6063"/>
    <w:rsid w:val="00800788"/>
    <w:rsid w:val="00807CB7"/>
    <w:rsid w:val="008214FD"/>
    <w:rsid w:val="0083032F"/>
    <w:rsid w:val="0084574C"/>
    <w:rsid w:val="008562C3"/>
    <w:rsid w:val="008569CF"/>
    <w:rsid w:val="008647B5"/>
    <w:rsid w:val="0086524F"/>
    <w:rsid w:val="00893D31"/>
    <w:rsid w:val="008A0EE5"/>
    <w:rsid w:val="008B00E1"/>
    <w:rsid w:val="008C208D"/>
    <w:rsid w:val="008C50D8"/>
    <w:rsid w:val="008C7EBF"/>
    <w:rsid w:val="008D15ED"/>
    <w:rsid w:val="008D4501"/>
    <w:rsid w:val="008D792C"/>
    <w:rsid w:val="008D79E6"/>
    <w:rsid w:val="008E0A5F"/>
    <w:rsid w:val="008E63F1"/>
    <w:rsid w:val="008F0E92"/>
    <w:rsid w:val="008F0FAF"/>
    <w:rsid w:val="008F1B6C"/>
    <w:rsid w:val="008F5F55"/>
    <w:rsid w:val="009033D6"/>
    <w:rsid w:val="009057F6"/>
    <w:rsid w:val="00913378"/>
    <w:rsid w:val="00920B1B"/>
    <w:rsid w:val="00926B3E"/>
    <w:rsid w:val="00933E28"/>
    <w:rsid w:val="0094152B"/>
    <w:rsid w:val="009433A6"/>
    <w:rsid w:val="00944390"/>
    <w:rsid w:val="00952559"/>
    <w:rsid w:val="00952758"/>
    <w:rsid w:val="00952DA1"/>
    <w:rsid w:val="009554E0"/>
    <w:rsid w:val="00955818"/>
    <w:rsid w:val="00964141"/>
    <w:rsid w:val="00964DA6"/>
    <w:rsid w:val="00970AB5"/>
    <w:rsid w:val="00981A4D"/>
    <w:rsid w:val="00986D3C"/>
    <w:rsid w:val="00991437"/>
    <w:rsid w:val="00996842"/>
    <w:rsid w:val="009A064D"/>
    <w:rsid w:val="009A2F29"/>
    <w:rsid w:val="009C2DCB"/>
    <w:rsid w:val="009E16B9"/>
    <w:rsid w:val="009E31A6"/>
    <w:rsid w:val="009F7786"/>
    <w:rsid w:val="00A0704C"/>
    <w:rsid w:val="00A113E6"/>
    <w:rsid w:val="00A11512"/>
    <w:rsid w:val="00A21747"/>
    <w:rsid w:val="00A24B64"/>
    <w:rsid w:val="00A3361C"/>
    <w:rsid w:val="00A36403"/>
    <w:rsid w:val="00A3675A"/>
    <w:rsid w:val="00A41D10"/>
    <w:rsid w:val="00A42A13"/>
    <w:rsid w:val="00A42E3B"/>
    <w:rsid w:val="00A44451"/>
    <w:rsid w:val="00A46001"/>
    <w:rsid w:val="00A53961"/>
    <w:rsid w:val="00A54792"/>
    <w:rsid w:val="00A6066B"/>
    <w:rsid w:val="00A65808"/>
    <w:rsid w:val="00A665D2"/>
    <w:rsid w:val="00A67EB6"/>
    <w:rsid w:val="00A77B12"/>
    <w:rsid w:val="00A83E73"/>
    <w:rsid w:val="00A85C92"/>
    <w:rsid w:val="00A918AA"/>
    <w:rsid w:val="00A94DBC"/>
    <w:rsid w:val="00AA3EFA"/>
    <w:rsid w:val="00AA642C"/>
    <w:rsid w:val="00AB395E"/>
    <w:rsid w:val="00AB67C6"/>
    <w:rsid w:val="00AC2155"/>
    <w:rsid w:val="00AC66B1"/>
    <w:rsid w:val="00AC762B"/>
    <w:rsid w:val="00AE041F"/>
    <w:rsid w:val="00AF21A4"/>
    <w:rsid w:val="00B01639"/>
    <w:rsid w:val="00B075C0"/>
    <w:rsid w:val="00B119FD"/>
    <w:rsid w:val="00B1338E"/>
    <w:rsid w:val="00B1509B"/>
    <w:rsid w:val="00B2019B"/>
    <w:rsid w:val="00B337A2"/>
    <w:rsid w:val="00B3397F"/>
    <w:rsid w:val="00B37E4B"/>
    <w:rsid w:val="00B42A04"/>
    <w:rsid w:val="00B44F91"/>
    <w:rsid w:val="00B46516"/>
    <w:rsid w:val="00B520BD"/>
    <w:rsid w:val="00B63074"/>
    <w:rsid w:val="00B63FE8"/>
    <w:rsid w:val="00B742ED"/>
    <w:rsid w:val="00B74F45"/>
    <w:rsid w:val="00B91533"/>
    <w:rsid w:val="00B942B3"/>
    <w:rsid w:val="00B9635B"/>
    <w:rsid w:val="00BA5501"/>
    <w:rsid w:val="00BB0C29"/>
    <w:rsid w:val="00BB2046"/>
    <w:rsid w:val="00BB76BA"/>
    <w:rsid w:val="00BC2559"/>
    <w:rsid w:val="00BC581B"/>
    <w:rsid w:val="00BC6704"/>
    <w:rsid w:val="00BC6E91"/>
    <w:rsid w:val="00BD0592"/>
    <w:rsid w:val="00BE0240"/>
    <w:rsid w:val="00BF051A"/>
    <w:rsid w:val="00BF468E"/>
    <w:rsid w:val="00BF597A"/>
    <w:rsid w:val="00C003B9"/>
    <w:rsid w:val="00C063C5"/>
    <w:rsid w:val="00C07DE1"/>
    <w:rsid w:val="00C11F4C"/>
    <w:rsid w:val="00C20CEA"/>
    <w:rsid w:val="00C25178"/>
    <w:rsid w:val="00C30A6F"/>
    <w:rsid w:val="00C31A04"/>
    <w:rsid w:val="00C33BE5"/>
    <w:rsid w:val="00C3750B"/>
    <w:rsid w:val="00C40343"/>
    <w:rsid w:val="00C41B94"/>
    <w:rsid w:val="00C42E74"/>
    <w:rsid w:val="00C5072D"/>
    <w:rsid w:val="00C7198A"/>
    <w:rsid w:val="00C76D55"/>
    <w:rsid w:val="00C824B6"/>
    <w:rsid w:val="00C84138"/>
    <w:rsid w:val="00C841F4"/>
    <w:rsid w:val="00C90E43"/>
    <w:rsid w:val="00C92DDE"/>
    <w:rsid w:val="00C93576"/>
    <w:rsid w:val="00CA66C5"/>
    <w:rsid w:val="00CB7ACD"/>
    <w:rsid w:val="00CC06AE"/>
    <w:rsid w:val="00CC5CB1"/>
    <w:rsid w:val="00CC6F37"/>
    <w:rsid w:val="00CE04CC"/>
    <w:rsid w:val="00CE4251"/>
    <w:rsid w:val="00CE6E14"/>
    <w:rsid w:val="00CF136A"/>
    <w:rsid w:val="00CF1FE1"/>
    <w:rsid w:val="00D04184"/>
    <w:rsid w:val="00D0577C"/>
    <w:rsid w:val="00D06444"/>
    <w:rsid w:val="00D06BAD"/>
    <w:rsid w:val="00D1675A"/>
    <w:rsid w:val="00D27D56"/>
    <w:rsid w:val="00D309EA"/>
    <w:rsid w:val="00D315F8"/>
    <w:rsid w:val="00D34644"/>
    <w:rsid w:val="00D440E2"/>
    <w:rsid w:val="00D45064"/>
    <w:rsid w:val="00D56277"/>
    <w:rsid w:val="00D56F1B"/>
    <w:rsid w:val="00D617F5"/>
    <w:rsid w:val="00D63C81"/>
    <w:rsid w:val="00D74958"/>
    <w:rsid w:val="00D75428"/>
    <w:rsid w:val="00D80332"/>
    <w:rsid w:val="00D82E87"/>
    <w:rsid w:val="00DA278D"/>
    <w:rsid w:val="00DA4BE4"/>
    <w:rsid w:val="00DB3508"/>
    <w:rsid w:val="00DB59D1"/>
    <w:rsid w:val="00DB7D71"/>
    <w:rsid w:val="00DC314A"/>
    <w:rsid w:val="00DC41E3"/>
    <w:rsid w:val="00DD0777"/>
    <w:rsid w:val="00DD593F"/>
    <w:rsid w:val="00DD6587"/>
    <w:rsid w:val="00DE1D23"/>
    <w:rsid w:val="00DE2449"/>
    <w:rsid w:val="00DE47DD"/>
    <w:rsid w:val="00E129FA"/>
    <w:rsid w:val="00E15C60"/>
    <w:rsid w:val="00E252D4"/>
    <w:rsid w:val="00E27C2A"/>
    <w:rsid w:val="00E4136D"/>
    <w:rsid w:val="00E41BB3"/>
    <w:rsid w:val="00E4531A"/>
    <w:rsid w:val="00E5760F"/>
    <w:rsid w:val="00E576F2"/>
    <w:rsid w:val="00E617E0"/>
    <w:rsid w:val="00E62CBE"/>
    <w:rsid w:val="00E63465"/>
    <w:rsid w:val="00E66F9E"/>
    <w:rsid w:val="00E7514A"/>
    <w:rsid w:val="00E772F5"/>
    <w:rsid w:val="00E90777"/>
    <w:rsid w:val="00E91029"/>
    <w:rsid w:val="00E92798"/>
    <w:rsid w:val="00E944C6"/>
    <w:rsid w:val="00E94CE9"/>
    <w:rsid w:val="00EA0018"/>
    <w:rsid w:val="00EA6EA2"/>
    <w:rsid w:val="00EB12AA"/>
    <w:rsid w:val="00EB6608"/>
    <w:rsid w:val="00ED0931"/>
    <w:rsid w:val="00EE78CD"/>
    <w:rsid w:val="00EF2641"/>
    <w:rsid w:val="00EF4D9C"/>
    <w:rsid w:val="00F041A7"/>
    <w:rsid w:val="00F0723B"/>
    <w:rsid w:val="00F1342E"/>
    <w:rsid w:val="00F2571E"/>
    <w:rsid w:val="00F311D5"/>
    <w:rsid w:val="00F35E57"/>
    <w:rsid w:val="00F41CAE"/>
    <w:rsid w:val="00F44275"/>
    <w:rsid w:val="00F66EBA"/>
    <w:rsid w:val="00F72F28"/>
    <w:rsid w:val="00F86582"/>
    <w:rsid w:val="00F91B06"/>
    <w:rsid w:val="00FA0EF2"/>
    <w:rsid w:val="00FB6816"/>
    <w:rsid w:val="00FC506D"/>
    <w:rsid w:val="00FC6531"/>
    <w:rsid w:val="00FD328C"/>
    <w:rsid w:val="00FD3680"/>
    <w:rsid w:val="00FE5F70"/>
    <w:rsid w:val="00FE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69C5D1"/>
  <w15:docId w15:val="{426E5DA4-EBA9-452D-9239-17B97A42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35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1">
    <w:name w:val="Cabeçalho 11"/>
    <w:basedOn w:val="Normal"/>
    <w:next w:val="Normal"/>
    <w:link w:val="Cabealho1Carter"/>
    <w:qFormat/>
    <w:rsid w:val="00420507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customStyle="1" w:styleId="Cabealho21">
    <w:name w:val="Cabeçalho 21"/>
    <w:basedOn w:val="Normal"/>
    <w:next w:val="Normal"/>
    <w:qFormat/>
    <w:rsid w:val="00E907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Cabealho31">
    <w:name w:val="Cabeçalho 31"/>
    <w:basedOn w:val="Normal"/>
    <w:next w:val="Normal"/>
    <w:link w:val="Cabealho3Carter"/>
    <w:qFormat/>
    <w:rsid w:val="006224A1"/>
    <w:pPr>
      <w:keepNext/>
      <w:jc w:val="center"/>
      <w:outlineLvl w:val="2"/>
    </w:pPr>
    <w:rPr>
      <w:rFonts w:ascii="Book Antiqua" w:hAnsi="Book Antiqua"/>
      <w:b/>
      <w:bCs/>
      <w:szCs w:val="20"/>
      <w:lang w:val="en-GB"/>
    </w:rPr>
  </w:style>
  <w:style w:type="paragraph" w:customStyle="1" w:styleId="Cabealho41">
    <w:name w:val="Cabeçalho 41"/>
    <w:basedOn w:val="Normal"/>
    <w:next w:val="Normal"/>
    <w:qFormat/>
    <w:rsid w:val="003E25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Cabealho51">
    <w:name w:val="Cabeçalho 51"/>
    <w:basedOn w:val="Normal"/>
    <w:next w:val="Normal"/>
    <w:link w:val="Cabealho5Carter"/>
    <w:semiHidden/>
    <w:unhideWhenUsed/>
    <w:qFormat/>
    <w:rsid w:val="00406544"/>
    <w:pPr>
      <w:keepNext/>
      <w:keepLines/>
      <w:spacing w:before="200"/>
      <w:outlineLvl w:val="4"/>
    </w:pPr>
    <w:rPr>
      <w:rFonts w:ascii="Cambria" w:eastAsia="MS Gothic" w:hAnsi="Cambria"/>
      <w:color w:val="243F60"/>
    </w:rPr>
  </w:style>
  <w:style w:type="paragraph" w:styleId="Rodap">
    <w:name w:val="footer"/>
    <w:basedOn w:val="Normal"/>
    <w:rsid w:val="000121C6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0121C6"/>
  </w:style>
  <w:style w:type="paragraph" w:styleId="Cabealho">
    <w:name w:val="header"/>
    <w:basedOn w:val="Normal"/>
    <w:link w:val="CabealhoCarter"/>
    <w:uiPriority w:val="99"/>
    <w:rsid w:val="000121C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224A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3E255D"/>
    <w:pPr>
      <w:jc w:val="both"/>
    </w:pPr>
    <w:rPr>
      <w:szCs w:val="22"/>
    </w:rPr>
  </w:style>
  <w:style w:type="table" w:customStyle="1" w:styleId="Tabelacomgrelha1">
    <w:name w:val="Tabela com grelha1"/>
    <w:basedOn w:val="Tabelanormal"/>
    <w:rsid w:val="00AA3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ter"/>
    <w:qFormat/>
    <w:rsid w:val="00EB12AA"/>
    <w:pPr>
      <w:jc w:val="center"/>
    </w:pPr>
    <w:rPr>
      <w:rFonts w:ascii="Tahoma" w:hAnsi="Tahoma"/>
      <w:b/>
      <w:szCs w:val="20"/>
    </w:rPr>
  </w:style>
  <w:style w:type="character" w:customStyle="1" w:styleId="TtuloCarter">
    <w:name w:val="Título Caráter"/>
    <w:link w:val="Ttulo"/>
    <w:rsid w:val="00EB12AA"/>
    <w:rPr>
      <w:rFonts w:ascii="Tahoma" w:hAnsi="Tahoma"/>
      <w:b/>
      <w:sz w:val="24"/>
    </w:rPr>
  </w:style>
  <w:style w:type="paragraph" w:styleId="PargrafodaLista">
    <w:name w:val="List Paragraph"/>
    <w:basedOn w:val="Normal"/>
    <w:uiPriority w:val="99"/>
    <w:qFormat/>
    <w:rsid w:val="00C40343"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sid w:val="00BF597A"/>
    <w:rPr>
      <w:sz w:val="24"/>
      <w:szCs w:val="24"/>
    </w:rPr>
  </w:style>
  <w:style w:type="character" w:customStyle="1" w:styleId="Cabealho3Carter">
    <w:name w:val="Cabeçalho 3 Caráter"/>
    <w:link w:val="Cabealho31"/>
    <w:rsid w:val="002311A6"/>
    <w:rPr>
      <w:rFonts w:ascii="Book Antiqua" w:hAnsi="Book Antiqua"/>
      <w:b/>
      <w:bCs/>
      <w:sz w:val="24"/>
      <w:lang w:val="en-GB"/>
    </w:rPr>
  </w:style>
  <w:style w:type="character" w:customStyle="1" w:styleId="Ttulo3Carcter">
    <w:name w:val="Título 3 Carácter"/>
    <w:link w:val="Ttulo31"/>
    <w:uiPriority w:val="99"/>
    <w:locked/>
    <w:rsid w:val="002311A6"/>
    <w:rPr>
      <w:rFonts w:ascii="Book Antiqua" w:hAnsi="Book Antiqua"/>
      <w:b/>
      <w:bCs/>
      <w:sz w:val="24"/>
      <w:lang w:val="en-GB"/>
    </w:rPr>
  </w:style>
  <w:style w:type="paragraph" w:customStyle="1" w:styleId="Ttulo31">
    <w:name w:val="Título 31"/>
    <w:basedOn w:val="Normal"/>
    <w:next w:val="Normal"/>
    <w:link w:val="Ttulo3Carcter"/>
    <w:uiPriority w:val="99"/>
    <w:qFormat/>
    <w:rsid w:val="002311A6"/>
    <w:pPr>
      <w:keepNext/>
      <w:jc w:val="center"/>
      <w:outlineLvl w:val="2"/>
    </w:pPr>
    <w:rPr>
      <w:rFonts w:ascii="Book Antiqua" w:hAnsi="Book Antiqua"/>
      <w:b/>
      <w:bCs/>
      <w:szCs w:val="20"/>
      <w:lang w:val="en-GB"/>
    </w:rPr>
  </w:style>
  <w:style w:type="character" w:customStyle="1" w:styleId="Cabealho1Carter">
    <w:name w:val="Cabeçalho 1 Caráter"/>
    <w:link w:val="Cabealho11"/>
    <w:rsid w:val="00420507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customStyle="1" w:styleId="Tabelacomgrelha10">
    <w:name w:val="Tabela com grelha1"/>
    <w:basedOn w:val="Tabelanormal"/>
    <w:next w:val="Tabelacomgrelha1"/>
    <w:uiPriority w:val="59"/>
    <w:rsid w:val="00D75428"/>
    <w:rPr>
      <w:rFonts w:ascii="Calibri" w:eastAsia="MS Mincho" w:hAnsi="Calibri"/>
      <w:sz w:val="22"/>
      <w:szCs w:val="22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5Carter">
    <w:name w:val="Cabeçalho 5 Caráter"/>
    <w:link w:val="Cabealho51"/>
    <w:semiHidden/>
    <w:rsid w:val="00406544"/>
    <w:rPr>
      <w:rFonts w:ascii="Cambria" w:eastAsia="MS Gothic" w:hAnsi="Cambria" w:cs="Times New Roman"/>
      <w:color w:val="243F60"/>
      <w:sz w:val="24"/>
      <w:szCs w:val="24"/>
    </w:rPr>
  </w:style>
  <w:style w:type="paragraph" w:styleId="Corpodetexto3">
    <w:name w:val="Body Text 3"/>
    <w:basedOn w:val="Normal"/>
    <w:link w:val="Corpodetexto3Carter"/>
    <w:rsid w:val="00406544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link w:val="Corpodetexto3"/>
    <w:rsid w:val="00406544"/>
    <w:rPr>
      <w:sz w:val="16"/>
      <w:szCs w:val="16"/>
    </w:rPr>
  </w:style>
  <w:style w:type="paragraph" w:styleId="Textodenotaderodap">
    <w:name w:val="footnote text"/>
    <w:basedOn w:val="Normal"/>
    <w:link w:val="TextodenotaderodapCarter"/>
    <w:rsid w:val="00406544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406544"/>
  </w:style>
  <w:style w:type="character" w:styleId="Refdenotaderodap">
    <w:name w:val="footnote reference"/>
    <w:rsid w:val="004065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71D38-7750-4537-981A-7641FBF3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Conselho de Ministros da Comunidade dos Países de Língua Portuguesa (CPLP, reunido em Bissau, na XI Reunião Ordinária, nos dias 16 e 17 de Julho de 2005;</vt:lpstr>
      <vt:lpstr>O Conselho de Ministros da Comunidade dos Países de Língua Portuguesa (CPLP, reunido em Bissau, na XI Reunião Ordinária, nos dias 16 e 17 de Julho de 2005;</vt:lpstr>
    </vt:vector>
  </TitlesOfParts>
  <Company>CPLP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Conselho de Ministros da Comunidade dos Países de Língua Portuguesa (CPLP, reunido em Bissau, na XI Reunião Ordinária, nos dias 16 e 17 de Julho de 2005;</dc:title>
  <dc:creator>dfialho</dc:creator>
  <cp:lastModifiedBy>António Ilharco</cp:lastModifiedBy>
  <cp:revision>6</cp:revision>
  <cp:lastPrinted>2020-11-10T18:06:00Z</cp:lastPrinted>
  <dcterms:created xsi:type="dcterms:W3CDTF">2022-06-02T15:24:00Z</dcterms:created>
  <dcterms:modified xsi:type="dcterms:W3CDTF">2022-06-02T23:47:00Z</dcterms:modified>
</cp:coreProperties>
</file>